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4AF79" w14:textId="77777777" w:rsidR="00E717AC" w:rsidRDefault="00921613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noProof/>
          <w:color w:val="000000"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91AC" wp14:editId="6FB63AC5">
                <wp:simplePos x="0" y="0"/>
                <wp:positionH relativeFrom="column">
                  <wp:posOffset>-635</wp:posOffset>
                </wp:positionH>
                <wp:positionV relativeFrom="paragraph">
                  <wp:posOffset>-252095</wp:posOffset>
                </wp:positionV>
                <wp:extent cx="5943600" cy="619125"/>
                <wp:effectExtent l="0" t="0" r="0" b="9525"/>
                <wp:wrapThrough wrapText="bothSides">
                  <wp:wrapPolygon edited="0">
                    <wp:start x="0" y="0"/>
                    <wp:lineTo x="0" y="21268"/>
                    <wp:lineTo x="21531" y="21268"/>
                    <wp:lineTo x="21531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191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F771" w14:textId="3AA2840F" w:rsidR="00722699" w:rsidRPr="00F00128" w:rsidRDefault="00722699" w:rsidP="00722699">
                            <w:pPr>
                              <w:spacing w:line="240" w:lineRule="auto"/>
                              <w:ind w:firstLine="142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00128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 xml:space="preserve">METGE </w:t>
                            </w:r>
                            <w:r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FFFFFF" w:themeColor="background1"/>
                                <w:sz w:val="36"/>
                                <w:szCs w:val="20"/>
                                <w:lang w:eastAsia="es-ES"/>
                              </w:rPr>
                              <w:t>ESPECIALISTA PER ADI, PADES, HAD i SUPORT RESIDÈNCIES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.05pt;margin-top:-19.85pt;width:468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" fillcolor="#bcc923 [3215]" stroked="f">
                <v:textbox inset="0">
                  <w:txbxContent>
                    <w:p w14:paraId="4FDCF771" w14:textId="3AA2840F" w:rsidR="00722699" w:rsidRPr="00F00128" w:rsidRDefault="00722699" w:rsidP="00722699">
                      <w:pPr>
                        <w:spacing w:line="240" w:lineRule="auto"/>
                        <w:ind w:firstLine="142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00128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 xml:space="preserve">METGE </w:t>
                      </w:r>
                      <w:r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FFFFFF" w:themeColor="background1"/>
                          <w:sz w:val="36"/>
                          <w:szCs w:val="20"/>
                          <w:lang w:eastAsia="es-ES"/>
                        </w:rPr>
                        <w:t>ESPECIALISTA PER ADI, PADES, HAD i SUPORT RESIDÈNCIES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6340C" w:rsidRPr="00C6340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 xml:space="preserve"> </w:t>
      </w:r>
    </w:p>
    <w:p w14:paraId="5172FB26" w14:textId="79ECA63F" w:rsidR="00C6340C" w:rsidRPr="00F00128" w:rsidRDefault="00C6340C" w:rsidP="00C6340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Lloc de treball</w:t>
      </w:r>
    </w:p>
    <w:p w14:paraId="237BD719" w14:textId="074EC3C2" w:rsidR="00722699" w:rsidRPr="00722699" w:rsidRDefault="00722699" w:rsidP="00722699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 a un Equip multidisciplinari dirigit a l’atenció dels pacients crònics,  d’acord amb un model d’atenció centrat en les necessitats de les persones, que engloba l’Atenció Domiciliària integral, Suport a Residències Geriàtriques, PADES i Hospitalització a Domicili.  </w:t>
      </w:r>
    </w:p>
    <w:p w14:paraId="2B4CC41E" w14:textId="77777777" w:rsidR="00722699" w:rsidRDefault="00921613" w:rsidP="00722699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Integrat a la xarxa pública de proveïdors del Servei Català de la Salut</w:t>
      </w:r>
    </w:p>
    <w:p w14:paraId="380E6972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06F7A39B" w14:textId="0CB34216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requereix</w:t>
      </w:r>
    </w:p>
    <w:p w14:paraId="0E385A01" w14:textId="11F4022B" w:rsidR="00921613" w:rsidRPr="00F00128" w:rsidRDefault="00921613" w:rsidP="00E717AC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Llicenciatura en Medicina</w:t>
      </w:r>
      <w:r w:rsidR="00C61B5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. </w:t>
      </w:r>
    </w:p>
    <w:p w14:paraId="18E0E681" w14:textId="077AA34D" w:rsidR="00921613" w:rsidRPr="00BD3224" w:rsidRDefault="00921613" w:rsidP="00BD3224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Especialitat </w:t>
      </w:r>
      <w:r w:rsidR="00722699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via MIR o homologació vigent a l’estat espanyol</w:t>
      </w:r>
      <w:r w:rsidR="00BD3224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en Medicina Interna, </w:t>
      </w:r>
      <w:r w:rsidR="00BD3224" w:rsidRPr="00BD3224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Geriatria</w:t>
      </w:r>
      <w:r w:rsidR="00BD3224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 o altres</w:t>
      </w:r>
    </w:p>
    <w:p w14:paraId="454ADFE9" w14:textId="77777777" w:rsidR="00921613" w:rsidRPr="00F00128" w:rsidRDefault="00921613" w:rsidP="00F00128">
      <w:pPr>
        <w:spacing w:after="0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</w:p>
    <w:p w14:paraId="060E1B4E" w14:textId="45EA61D1" w:rsidR="00E717AC" w:rsidRPr="00E717AC" w:rsidRDefault="00921613" w:rsidP="00E717AC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Es valo</w:t>
      </w:r>
      <w:r w:rsidR="00E717AC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ra</w:t>
      </w:r>
    </w:p>
    <w:p w14:paraId="462CC20E" w14:textId="77777777" w:rsidR="00E717AC" w:rsidRDefault="00E717AC" w:rsidP="00E717AC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Experiència en l’atenció a pacients crònics a domicili</w:t>
      </w:r>
    </w:p>
    <w:p w14:paraId="1A7A9C9F" w14:textId="52F0096B" w:rsidR="00E717AC" w:rsidRPr="00E717AC" w:rsidRDefault="00E717AC" w:rsidP="00E717AC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Formació específica en atenció al pacient pal·liatiu</w:t>
      </w:r>
    </w:p>
    <w:p w14:paraId="1AD1B9CA" w14:textId="77777777" w:rsidR="00E717AC" w:rsidRDefault="00E717AC" w:rsidP="00E717AC">
      <w:pPr>
        <w:numPr>
          <w:ilvl w:val="0"/>
          <w:numId w:val="7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Els anys d’experiència aportats</w:t>
      </w:r>
    </w:p>
    <w:p w14:paraId="6123D75E" w14:textId="77777777" w:rsidR="00F00128" w:rsidRPr="00F00128" w:rsidRDefault="00F00128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</w:pPr>
    </w:p>
    <w:p w14:paraId="289A9207" w14:textId="36329763" w:rsidR="00921613" w:rsidRPr="00F00128" w:rsidRDefault="00921613" w:rsidP="00F00128">
      <w:pPr>
        <w:pBdr>
          <w:bottom w:val="single" w:sz="4" w:space="1" w:color="auto"/>
        </w:pBdr>
        <w:spacing w:after="0"/>
        <w:rPr>
          <w:rFonts w:ascii="Calibri" w:eastAsia="Malgun Gothic Semilight" w:hAnsi="Calibri" w:cs="Malgun Gothic Semilight"/>
          <w:b/>
          <w:bCs/>
          <w:color w:val="000000"/>
          <w:sz w:val="36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b/>
          <w:bCs/>
          <w:color w:val="000000"/>
          <w:sz w:val="28"/>
          <w:szCs w:val="20"/>
          <w:lang w:eastAsia="es-ES"/>
        </w:rPr>
        <w:t>S’ofereix</w:t>
      </w:r>
    </w:p>
    <w:p w14:paraId="4CE0DE19" w14:textId="6DCBCA34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Contracte laboral </w:t>
      </w:r>
      <w:r w:rsidR="00E717AC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 xml:space="preserve">de 12 mesos de durada amb possibilitats de continuïtat. </w:t>
      </w:r>
    </w:p>
    <w:p w14:paraId="1C8FC7C7" w14:textId="5245C86C" w:rsidR="00921613" w:rsidRPr="00C11740" w:rsidRDefault="00921613" w:rsidP="00C11740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Jornada Completa més guàrdies</w:t>
      </w:r>
      <w:r w:rsidR="00E717AC" w:rsidRPr="00C11740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 </w:t>
      </w:r>
    </w:p>
    <w:p w14:paraId="56879776" w14:textId="6EE3A58B" w:rsidR="00921613" w:rsidRPr="00F00128" w:rsidRDefault="00921613" w:rsidP="00F00128">
      <w:pPr>
        <w:numPr>
          <w:ilvl w:val="0"/>
          <w:numId w:val="8"/>
        </w:numPr>
        <w:spacing w:after="0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Condicions laborals en base al II Conveni col·lectiu de treball dels hospitals d’aguts, centres d’atenció primària, centres sociosanitaris i centres de salut mental, concertats amb el Servei Català de la Salut</w:t>
      </w:r>
    </w:p>
    <w:p w14:paraId="2E52C9F9" w14:textId="7AC5CBA7" w:rsidR="00921613" w:rsidRPr="00F00128" w:rsidRDefault="00921613" w:rsidP="00921613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Malgun Gothic Semilight" w:hAnsi="Calibri" w:cs="Malgun Gothic Semilight"/>
          <w:color w:val="000000"/>
          <w:szCs w:val="20"/>
          <w:lang w:eastAsia="es-ES"/>
        </w:rPr>
      </w:pPr>
      <w:r w:rsidRPr="00F00128">
        <w:rPr>
          <w:rFonts w:ascii="Calibri" w:eastAsia="Malgun Gothic Semilight" w:hAnsi="Calibri" w:cs="Malgun Gothic Semilight"/>
          <w:color w:val="000000"/>
          <w:szCs w:val="20"/>
          <w:lang w:eastAsia="es-ES"/>
        </w:rPr>
        <w:t>Incorporació immediata</w:t>
      </w:r>
    </w:p>
    <w:p w14:paraId="1122AEDF" w14:textId="77777777" w:rsidR="00921613" w:rsidRDefault="00921613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</w:p>
    <w:p w14:paraId="647CC921" w14:textId="1E117359" w:rsidR="00921613" w:rsidRPr="00921613" w:rsidRDefault="00F00128" w:rsidP="00921613">
      <w:pPr>
        <w:spacing w:after="0" w:line="240" w:lineRule="auto"/>
        <w:jc w:val="both"/>
        <w:rPr>
          <w:rFonts w:ascii="Calibri" w:eastAsia="Malgun Gothic Semilight" w:hAnsi="Calibri" w:cs="Malgun Gothic Semilight"/>
          <w:color w:val="000000"/>
          <w:sz w:val="20"/>
          <w:szCs w:val="20"/>
          <w:lang w:eastAsia="es-ES"/>
        </w:rPr>
      </w:pPr>
      <w:r>
        <w:rPr>
          <w:rFonts w:ascii="Calibri" w:eastAsia="Malgun Gothic Semilight" w:hAnsi="Calibri" w:cs="Malgun Gothic Semilight"/>
          <w:noProof/>
          <w:color w:val="00000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F53A9" wp14:editId="79C72C0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5943600" cy="728345"/>
                <wp:effectExtent l="0" t="0" r="0" b="8255"/>
                <wp:wrapThrough wrapText="bothSides">
                  <wp:wrapPolygon edited="0">
                    <wp:start x="0" y="0"/>
                    <wp:lineTo x="0" y="21092"/>
                    <wp:lineTo x="21508" y="21092"/>
                    <wp:lineTo x="21508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283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0B35C9" w14:textId="077D9425" w:rsidR="00722699" w:rsidRPr="00095915" w:rsidRDefault="00722699" w:rsidP="00921613">
                            <w:pPr>
                              <w:spacing w:after="120"/>
                              <w:rPr>
                                <w:rFonts w:ascii="Calibri" w:eastAsia="Malgun Gothic Semilight" w:hAnsi="Calibri" w:cs="Malgun Gothic Semilight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En el cas d’estar interessat/da és necessari enviar un currículum </w:t>
                            </w:r>
                            <w:proofErr w:type="spellStart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vitae</w:t>
                            </w:r>
                            <w:proofErr w:type="spellEnd"/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actualitzat amb la referència </w:t>
                            </w:r>
                            <w:r w:rsidR="00FC1D8D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MADI21</w:t>
                            </w:r>
                            <w:r w:rsidR="00E717AC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E717AC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abans del </w:t>
                            </w:r>
                            <w:r w:rsidR="0059685E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28</w:t>
                            </w:r>
                            <w:bookmarkStart w:id="0" w:name="_GoBack"/>
                            <w:bookmarkEnd w:id="0"/>
                            <w:r w:rsidR="00FC1D8D" w:rsidRPr="00FC1D8D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de febrer</w:t>
                            </w:r>
                            <w:r w:rsidR="00FC1D8D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="00FC1D8D">
                              <w:rPr>
                                <w:rFonts w:ascii="Calibri" w:eastAsia="Malgun Gothic Semilight" w:hAnsi="Calibri" w:cs="Malgun Gothic Semilight"/>
                                <w:b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de 2021</w:t>
                            </w:r>
                            <w:r w:rsidR="00E717AC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</w:t>
                            </w:r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 xml:space="preserve"> a: </w:t>
                            </w:r>
                            <w:hyperlink r:id="rId9" w:tgtFrame="_blank" w:history="1">
                              <w:r w:rsidRPr="00095915">
                                <w:rPr>
                                  <w:rFonts w:ascii="Calibri" w:eastAsia="Malgun Gothic Semilight" w:hAnsi="Calibri" w:cs="Malgun Gothic Semilight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s-ES"/>
                                </w:rPr>
                                <w:t>rrhhd@salutms.cat</w:t>
                              </w:r>
                            </w:hyperlink>
                            <w:r w:rsidRPr="00095915">
                              <w:rPr>
                                <w:rFonts w:ascii="Calibri" w:eastAsia="Malgun Gothic Semilight" w:hAnsi="Calibri" w:cs="Malgun Gothic Semilight"/>
                                <w:b/>
                                <w:bCs/>
                                <w:color w:val="0000FF"/>
                                <w:sz w:val="20"/>
                                <w:szCs w:val="20"/>
                                <w:u w:val="single"/>
                                <w:lang w:eastAsia="es-ES"/>
                              </w:rPr>
                              <w:t xml:space="preserve"> </w:t>
                            </w:r>
                          </w:p>
                          <w:p w14:paraId="2551733B" w14:textId="631B574E" w:rsidR="00722699" w:rsidRDefault="00722699" w:rsidP="00921613">
                            <w:r w:rsidRPr="00095915">
                              <w:rPr>
                                <w:rFonts w:ascii="Calibri" w:eastAsia="Malgun Gothic Semilight" w:hAnsi="Calibri" w:cs="Malgun Gothic Semilight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w:t>Per qualsevol dubte: 937 690 201 ext. 2179 – 2972 (Desenvolupament de Recursos Humans)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0;margin-top:15.5pt;width:468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" fillcolor="#313231 [3213]" stroked="f">
                <v:fill opacity="9766f"/>
                <v:textbox>
                  <w:txbxContent>
                    <w:p w14:paraId="620B35C9" w14:textId="077D9425" w:rsidR="00722699" w:rsidRPr="00095915" w:rsidRDefault="00722699" w:rsidP="00921613">
                      <w:pPr>
                        <w:spacing w:after="120"/>
                        <w:rPr>
                          <w:rFonts w:ascii="Calibri" w:eastAsia="Malgun Gothic Semilight" w:hAnsi="Calibri" w:cs="Malgun Gothic Semilight"/>
                          <w:sz w:val="20"/>
                          <w:szCs w:val="20"/>
                          <w:lang w:eastAsia="es-ES"/>
                        </w:rPr>
                      </w:pP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En el cas d’estar interessat/da és necessari enviar un currículum </w:t>
                      </w:r>
                      <w:proofErr w:type="spellStart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vitae</w:t>
                      </w:r>
                      <w:proofErr w:type="spellEnd"/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actualitzat amb la referència </w:t>
                      </w:r>
                      <w:r w:rsidR="00FC1D8D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MADI21</w:t>
                      </w:r>
                      <w:r w:rsidR="00E717AC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E717AC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abans del </w:t>
                      </w:r>
                      <w:r w:rsidR="0059685E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28</w:t>
                      </w:r>
                      <w:bookmarkStart w:id="1" w:name="_GoBack"/>
                      <w:bookmarkEnd w:id="1"/>
                      <w:r w:rsidR="00FC1D8D" w:rsidRPr="00FC1D8D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de febrer</w:t>
                      </w:r>
                      <w:r w:rsidR="00FC1D8D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="00FC1D8D">
                        <w:rPr>
                          <w:rFonts w:ascii="Calibri" w:eastAsia="Malgun Gothic Semilight" w:hAnsi="Calibri" w:cs="Malgun Gothic Semilight"/>
                          <w:b/>
                          <w:color w:val="000000"/>
                          <w:sz w:val="20"/>
                          <w:szCs w:val="20"/>
                          <w:lang w:eastAsia="es-ES"/>
                        </w:rPr>
                        <w:t>de 2021</w:t>
                      </w:r>
                      <w:r w:rsidR="00E717AC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</w:t>
                      </w:r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 xml:space="preserve"> a: </w:t>
                      </w:r>
                      <w:hyperlink r:id="rId10" w:tgtFrame="_blank" w:history="1">
                        <w:r w:rsidRPr="00095915">
                          <w:rPr>
                            <w:rFonts w:ascii="Calibri" w:eastAsia="Malgun Gothic Semilight" w:hAnsi="Calibri" w:cs="Malgun Gothic Semilight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s-ES"/>
                          </w:rPr>
                          <w:t>rrhhd@salutms.cat</w:t>
                        </w:r>
                      </w:hyperlink>
                      <w:r w:rsidRPr="00095915">
                        <w:rPr>
                          <w:rFonts w:ascii="Calibri" w:eastAsia="Malgun Gothic Semilight" w:hAnsi="Calibri" w:cs="Malgun Gothic Semilight"/>
                          <w:b/>
                          <w:bCs/>
                          <w:color w:val="0000FF"/>
                          <w:sz w:val="20"/>
                          <w:szCs w:val="20"/>
                          <w:u w:val="single"/>
                          <w:lang w:eastAsia="es-ES"/>
                        </w:rPr>
                        <w:t xml:space="preserve"> </w:t>
                      </w:r>
                    </w:p>
                    <w:p w14:paraId="2551733B" w14:textId="631B574E" w:rsidR="00722699" w:rsidRDefault="00722699" w:rsidP="00921613">
                      <w:r w:rsidRPr="00095915">
                        <w:rPr>
                          <w:rFonts w:ascii="Calibri" w:eastAsia="Malgun Gothic Semilight" w:hAnsi="Calibri" w:cs="Malgun Gothic Semilight"/>
                          <w:color w:val="000000"/>
                          <w:sz w:val="20"/>
                          <w:szCs w:val="20"/>
                          <w:lang w:eastAsia="es-ES"/>
                        </w:rPr>
                        <w:t>Per qualsevol dubte: 937 690 201 ext. 2179 – 2972 (Desenvolupament de Recursos Humans)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CA42010" w14:textId="48D3BDD4" w:rsidR="00921613" w:rsidRPr="00C650EB" w:rsidRDefault="00F00128" w:rsidP="00F41156">
      <w:pPr>
        <w:pStyle w:val="Piedepgina"/>
        <w:tabs>
          <w:tab w:val="clear" w:pos="8504"/>
        </w:tabs>
        <w:jc w:val="both"/>
        <w:rPr>
          <w:rFonts w:ascii="Calibri" w:hAnsi="Calibri" w:cs="Tahoma"/>
        </w:rPr>
      </w:pPr>
      <w:r w:rsidRPr="004C1DC2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La Corporació reserva places per les persones que superen el tant per cent de minusvalidesa exigit per la llei LISMI, prioritzant-los amb igualtat de cond</w:t>
      </w:r>
      <w:r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icions en el procés de selecció</w:t>
      </w:r>
      <w:r w:rsidR="00F41156">
        <w:rPr>
          <w:rFonts w:ascii="Malgun Gothic Semilight" w:eastAsia="Malgun Gothic Semilight" w:hAnsi="Malgun Gothic Semilight" w:cs="Malgun Gothic Semilight"/>
          <w:i/>
          <w:sz w:val="18"/>
          <w:szCs w:val="18"/>
        </w:rPr>
        <w:t>.</w:t>
      </w:r>
    </w:p>
    <w:sectPr w:rsidR="00921613" w:rsidRPr="00C650EB" w:rsidSect="00F00128">
      <w:headerReference w:type="default" r:id="rId11"/>
      <w:footerReference w:type="default" r:id="rId12"/>
      <w:pgSz w:w="11906" w:h="16838"/>
      <w:pgMar w:top="61" w:right="1274" w:bottom="1843" w:left="1276" w:header="426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BA77" w14:textId="77777777" w:rsidR="00722699" w:rsidRDefault="00722699" w:rsidP="00D47700">
      <w:pPr>
        <w:spacing w:after="0" w:line="240" w:lineRule="auto"/>
      </w:pPr>
      <w:r>
        <w:separator/>
      </w:r>
    </w:p>
  </w:endnote>
  <w:endnote w:type="continuationSeparator" w:id="0">
    <w:p w14:paraId="735DEE83" w14:textId="77777777" w:rsidR="00722699" w:rsidRDefault="00722699" w:rsidP="00D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D657D" w14:textId="77777777" w:rsidR="00722699" w:rsidRPr="00F00128" w:rsidRDefault="00722699" w:rsidP="00F00128">
    <w:pPr>
      <w:spacing w:line="240" w:lineRule="auto"/>
      <w:rPr>
        <w:i/>
        <w:iCs/>
        <w:color w:val="313231" w:themeColor="text1"/>
        <w:sz w:val="18"/>
      </w:rPr>
    </w:pPr>
    <w:r w:rsidRPr="00F00128">
      <w:rPr>
        <w:rFonts w:ascii="Calibri" w:hAnsi="Calibri"/>
        <w:i/>
        <w:iCs/>
        <w:color w:val="313231" w:themeColor="text1"/>
        <w:sz w:val="18"/>
      </w:rPr>
      <w:t>Les dades personals contingudes en el present document gaudeixen de la protecció prevista en el Títol II de la Llei orgànica 3/2018, de 5 de desembre de Protecció de Dades de Caràcter Personal. A l'efecte de l'esmentada Llei orgànica vaig ser informat prèviament i declaro l'exactitud i veracitat de les dades contingudes en el present document i autoritzo la seua utilització per a la intermediació amb les ofertes de treball. Aquestes dades no es podran emprar per a finalitats incompatibles amb aquells per als quals foren recollits</w:t>
    </w:r>
  </w:p>
  <w:p w14:paraId="1B15DBEC" w14:textId="2522F1A7" w:rsidR="00722699" w:rsidRPr="00F00128" w:rsidRDefault="00722699" w:rsidP="00F001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E184" w14:textId="77777777" w:rsidR="00722699" w:rsidRDefault="00722699" w:rsidP="00D47700">
      <w:pPr>
        <w:spacing w:after="0" w:line="240" w:lineRule="auto"/>
      </w:pPr>
      <w:r>
        <w:separator/>
      </w:r>
    </w:p>
  </w:footnote>
  <w:footnote w:type="continuationSeparator" w:id="0">
    <w:p w14:paraId="429A0402" w14:textId="77777777" w:rsidR="00722699" w:rsidRDefault="00722699" w:rsidP="00D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6083" w14:textId="77777777" w:rsidR="00722699" w:rsidRDefault="00722699" w:rsidP="00C650EB">
    <w:pPr>
      <w:pStyle w:val="Encabezado"/>
      <w:tabs>
        <w:tab w:val="clear" w:pos="8504"/>
        <w:tab w:val="right" w:pos="9072"/>
      </w:tabs>
      <w:ind w:left="-142" w:right="-568"/>
    </w:pPr>
    <w:r>
      <w:rPr>
        <w:noProof/>
        <w:lang w:val="es-ES" w:eastAsia="es-ES"/>
      </w:rPr>
      <w:drawing>
        <wp:inline distT="0" distB="0" distL="0" distR="0" wp14:anchorId="51512872" wp14:editId="318990BB">
          <wp:extent cx="1822075" cy="448382"/>
          <wp:effectExtent l="0" t="0" r="6985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SC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677" cy="449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D26B5" w14:textId="77777777" w:rsidR="00722699" w:rsidRDefault="00722699" w:rsidP="00921613">
    <w:pPr>
      <w:pStyle w:val="Encabezado"/>
      <w:tabs>
        <w:tab w:val="clear" w:pos="8504"/>
      </w:tabs>
      <w:ind w:left="-426" w:right="-427"/>
      <w:rPr>
        <w:rFonts w:ascii="Calibri" w:eastAsia="Malgun Gothic Semilight" w:hAnsi="Calibri" w:cs="Malgun Gothic Semilight"/>
        <w:szCs w:val="20"/>
      </w:rPr>
    </w:pPr>
  </w:p>
  <w:p w14:paraId="7F1654FB" w14:textId="5B8FB8A2" w:rsidR="00722699" w:rsidRPr="00902662" w:rsidRDefault="00722699" w:rsidP="00902662">
    <w:pPr>
      <w:spacing w:after="0" w:line="240" w:lineRule="auto"/>
      <w:jc w:val="both"/>
      <w:rPr>
        <w:rFonts w:ascii="Tahoma" w:eastAsia="Times New Roman" w:hAnsi="Tahoma" w:cs="Tahoma"/>
        <w:iCs/>
        <w:color w:val="000000"/>
        <w:sz w:val="20"/>
        <w:szCs w:val="20"/>
        <w:lang w:eastAsia="es-ES"/>
      </w:rPr>
    </w:pP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La Corporació de Salut del Maresme i la Selva,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com a Xarxa Integrada de Serveis depenent del Servei Català de la Salut (CatSalut)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que gestiona els Hospitals Comarcals de Calella i Blanes, tres hospitals sociosanitaris,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 xml:space="preserve">quatre 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 xml:space="preserve">centres de rehabilitació i diversos centres d’atenció primària </w:t>
    </w:r>
    <w:r w:rsidRPr="00902662">
      <w:rPr>
        <w:rFonts w:ascii="Tahoma" w:eastAsia="Times New Roman" w:hAnsi="Tahoma" w:cs="Tahoma"/>
        <w:b/>
        <w:bCs/>
        <w:iCs/>
        <w:color w:val="000000"/>
        <w:sz w:val="20"/>
        <w:szCs w:val="20"/>
        <w:lang w:eastAsia="es-ES"/>
      </w:rPr>
      <w:t>amb els respectius dispensaris</w:t>
    </w:r>
    <w:r w:rsidRPr="00902662">
      <w:rPr>
        <w:rFonts w:ascii="Tahoma" w:eastAsia="Times New Roman" w:hAnsi="Tahoma" w:cs="Tahoma"/>
        <w:iCs/>
        <w:color w:val="000000"/>
        <w:sz w:val="20"/>
        <w:szCs w:val="20"/>
        <w:lang w:eastAsia="es-ES"/>
      </w:rPr>
      <w:t>, selecciona:</w:t>
    </w:r>
  </w:p>
  <w:p w14:paraId="33AB11DE" w14:textId="77777777" w:rsidR="00722699" w:rsidRDefault="00722699" w:rsidP="00902662">
    <w:pPr>
      <w:spacing w:after="0" w:line="240" w:lineRule="auto"/>
    </w:pPr>
  </w:p>
  <w:p w14:paraId="16C727C2" w14:textId="77777777" w:rsidR="00722699" w:rsidRDefault="007226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2D1"/>
    <w:multiLevelType w:val="hybridMultilevel"/>
    <w:tmpl w:val="5DFAD952"/>
    <w:lvl w:ilvl="0" w:tplc="E138C17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937"/>
    <w:multiLevelType w:val="hybridMultilevel"/>
    <w:tmpl w:val="A9BAC3E4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C5379"/>
    <w:multiLevelType w:val="hybridMultilevel"/>
    <w:tmpl w:val="FABA4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D36CC"/>
    <w:multiLevelType w:val="hybridMultilevel"/>
    <w:tmpl w:val="CEA42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63DFD"/>
    <w:multiLevelType w:val="multilevel"/>
    <w:tmpl w:val="CD862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5F591BA2"/>
    <w:multiLevelType w:val="hybridMultilevel"/>
    <w:tmpl w:val="9906F5B8"/>
    <w:lvl w:ilvl="0" w:tplc="9906E2FE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96862"/>
    <w:multiLevelType w:val="hybridMultilevel"/>
    <w:tmpl w:val="BD2A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6379E"/>
    <w:multiLevelType w:val="multilevel"/>
    <w:tmpl w:val="B662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6"/>
    <w:rsid w:val="00167C82"/>
    <w:rsid w:val="002636B1"/>
    <w:rsid w:val="002F4510"/>
    <w:rsid w:val="002F45D8"/>
    <w:rsid w:val="00316B7A"/>
    <w:rsid w:val="003A70B7"/>
    <w:rsid w:val="0053619B"/>
    <w:rsid w:val="00573A93"/>
    <w:rsid w:val="0059685E"/>
    <w:rsid w:val="00722699"/>
    <w:rsid w:val="00737619"/>
    <w:rsid w:val="00902662"/>
    <w:rsid w:val="00921613"/>
    <w:rsid w:val="009373ED"/>
    <w:rsid w:val="009826A6"/>
    <w:rsid w:val="00A16746"/>
    <w:rsid w:val="00AC5F28"/>
    <w:rsid w:val="00BD3224"/>
    <w:rsid w:val="00BE015C"/>
    <w:rsid w:val="00C11740"/>
    <w:rsid w:val="00C426D2"/>
    <w:rsid w:val="00C61B5C"/>
    <w:rsid w:val="00C6340C"/>
    <w:rsid w:val="00C650EB"/>
    <w:rsid w:val="00C66559"/>
    <w:rsid w:val="00D47700"/>
    <w:rsid w:val="00E717AC"/>
    <w:rsid w:val="00F00128"/>
    <w:rsid w:val="00F41156"/>
    <w:rsid w:val="00F97235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BD1C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00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0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77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00"/>
    <w:rPr>
      <w:lang w:val="ca-ES"/>
    </w:rPr>
  </w:style>
  <w:style w:type="paragraph" w:styleId="Prrafodelista">
    <w:name w:val="List Paragraph"/>
    <w:basedOn w:val="Normal"/>
    <w:uiPriority w:val="34"/>
    <w:qFormat/>
    <w:rsid w:val="00D4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9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1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64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8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85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6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mscas.salutms.cat/owa/redir.aspx?C=mQO4Up052UyWBZFyv5-3TSfo_Bpt4tUI6q1r_j8pah4SngRKVdmW9VyUzkH862JUM1xYs1IAfkI.&amp;URL=mailto%3arrhhd%40salutms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DEL_CSMS">
  <a:themeElements>
    <a:clrScheme name="colors CSMS">
      <a:dk1>
        <a:srgbClr val="313231"/>
      </a:dk1>
      <a:lt1>
        <a:sysClr val="window" lastClr="FFFFFF"/>
      </a:lt1>
      <a:dk2>
        <a:srgbClr val="BCC923"/>
      </a:dk2>
      <a:lt2>
        <a:srgbClr val="006358"/>
      </a:lt2>
      <a:accent1>
        <a:srgbClr val="B5BD00"/>
      </a:accent1>
      <a:accent2>
        <a:srgbClr val="00736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2261-F2F7-424A-B6C5-2FEF0490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bcgest.es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Sistachs Puigtió, Maria</dc:creator>
  <cp:lastModifiedBy>Horts Comas, Ester</cp:lastModifiedBy>
  <cp:revision>2</cp:revision>
  <dcterms:created xsi:type="dcterms:W3CDTF">2021-02-05T12:56:00Z</dcterms:created>
  <dcterms:modified xsi:type="dcterms:W3CDTF">2021-02-05T12:56:00Z</dcterms:modified>
</cp:coreProperties>
</file>